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9315F" w14:textId="1FF1DD64" w:rsidR="00B125B7" w:rsidRPr="0052548E" w:rsidRDefault="00C657DF" w:rsidP="00B125B7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193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B125B7" w:rsidRPr="0052548E">
        <w:rPr>
          <w:rFonts w:ascii="Arial" w:hAnsi="Arial" w:cs="Arial"/>
          <w:b/>
          <w:bCs/>
          <w:sz w:val="28"/>
        </w:rPr>
        <w:t>3GPP TSG RAN WG1 Meeting #</w:t>
      </w:r>
      <w:r w:rsidR="00B125B7">
        <w:rPr>
          <w:rFonts w:ascii="Arial" w:hAnsi="Arial" w:cs="Arial"/>
          <w:b/>
          <w:bCs/>
          <w:sz w:val="28"/>
        </w:rPr>
        <w:t>8</w:t>
      </w:r>
      <w:r w:rsidR="00B125B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B125B7">
        <w:rPr>
          <w:rFonts w:ascii="Arial" w:eastAsia="MS Mincho" w:hAnsi="Arial" w:cs="Arial" w:hint="eastAsia"/>
          <w:b/>
          <w:bCs/>
          <w:sz w:val="28"/>
          <w:lang w:eastAsia="ja-JP"/>
        </w:rPr>
        <w:t>bis</w:t>
      </w:r>
      <w:r w:rsidR="00B125B7">
        <w:rPr>
          <w:rFonts w:ascii="Arial" w:hAnsi="Arial" w:cs="Arial" w:hint="eastAsia"/>
          <w:b/>
          <w:bCs/>
          <w:sz w:val="28"/>
        </w:rPr>
        <w:t xml:space="preserve">               </w:t>
      </w:r>
      <w:r w:rsidR="00B125B7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</w:t>
      </w:r>
      <w:r w:rsidR="00B125B7">
        <w:rPr>
          <w:rFonts w:ascii="Arial" w:hAnsi="Arial" w:cs="Arial"/>
          <w:b/>
          <w:bCs/>
          <w:sz w:val="28"/>
        </w:rPr>
        <w:t>R1-1</w:t>
      </w:r>
      <w:r w:rsidR="00B125B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FA07FA">
        <w:rPr>
          <w:rFonts w:ascii="Arial" w:hAnsi="Arial" w:cs="Arial"/>
          <w:b/>
          <w:bCs/>
          <w:sz w:val="28"/>
        </w:rPr>
        <w:t>05153</w:t>
      </w:r>
    </w:p>
    <w:p w14:paraId="72D7DE1A" w14:textId="77777777" w:rsidR="00B125B7" w:rsidRPr="009513AC" w:rsidRDefault="00B125B7" w:rsidP="00B125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77777777" w:rsidR="003C346D" w:rsidRPr="0052396B" w:rsidRDefault="003C346D" w:rsidP="00C25F8A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75296">
        <w:rPr>
          <w:b/>
        </w:rPr>
        <w:t>8.1.2.2.2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75296">
        <w:rPr>
          <w:b/>
        </w:rPr>
        <w:t>Discussion on UE initiated recovery from beam failure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81A9446" w14:textId="77777777" w:rsidR="001B14B3" w:rsidRDefault="001B14B3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T</w:t>
      </w:r>
      <w:r w:rsidR="006D1080">
        <w:rPr>
          <w:lang w:eastAsia="zh-CN"/>
        </w:rPr>
        <w:t>he</w:t>
      </w:r>
      <w:r w:rsidR="00E972E3">
        <w:rPr>
          <w:lang w:eastAsia="zh-CN"/>
        </w:rPr>
        <w:t xml:space="preserve"> </w:t>
      </w:r>
      <w:r w:rsidR="00F66C74">
        <w:rPr>
          <w:lang w:eastAsia="zh-CN"/>
        </w:rPr>
        <w:t>UE initiated recovery from beam failure</w:t>
      </w:r>
      <w:r w:rsidR="00240F33">
        <w:rPr>
          <w:lang w:eastAsia="zh-CN"/>
        </w:rPr>
        <w:t xml:space="preserve"> has </w:t>
      </w:r>
      <w:r>
        <w:rPr>
          <w:lang w:eastAsia="zh-CN"/>
        </w:rPr>
        <w:t>been discussed during RAN1#8</w:t>
      </w:r>
      <w:r w:rsidR="00F66C74">
        <w:rPr>
          <w:lang w:eastAsia="zh-CN"/>
        </w:rPr>
        <w:t>8</w:t>
      </w:r>
      <w:r>
        <w:rPr>
          <w:lang w:eastAsia="zh-CN"/>
        </w:rPr>
        <w:t xml:space="preserve"> meeting </w:t>
      </w:r>
      <w:r w:rsidR="00E972E3">
        <w:rPr>
          <w:lang w:eastAsia="zh-CN"/>
        </w:rPr>
        <w:t>with the following agreements</w:t>
      </w:r>
      <w:r w:rsidR="00921CE1">
        <w:rPr>
          <w:lang w:eastAsia="zh-CN"/>
        </w:rPr>
        <w:t xml:space="preserve"> </w:t>
      </w:r>
      <w:r w:rsidR="00336AF8">
        <w:rPr>
          <w:lang w:eastAsia="zh-CN"/>
        </w:rPr>
        <w:t>[</w:t>
      </w:r>
      <w:r w:rsidR="001F55CC">
        <w:rPr>
          <w:lang w:eastAsia="zh-CN"/>
        </w:rPr>
        <w:t>1</w:t>
      </w:r>
      <w:r w:rsidR="00921CE1">
        <w:rPr>
          <w:lang w:eastAsia="zh-CN"/>
        </w:rPr>
        <w:t>]</w:t>
      </w:r>
      <w:r w:rsidR="00E972E3">
        <w:rPr>
          <w:lang w:eastAsia="zh-CN"/>
        </w:rPr>
        <w:t>:</w:t>
      </w:r>
    </w:p>
    <w:p w14:paraId="7EB705E9" w14:textId="77777777" w:rsidR="00675296" w:rsidRPr="005A38D1" w:rsidRDefault="00675296" w:rsidP="00675296">
      <w:pPr>
        <w:rPr>
          <w:rFonts w:eastAsia="MS Mincho"/>
          <w:lang w:eastAsia="ja-JP"/>
        </w:rPr>
      </w:pPr>
      <w:r w:rsidRPr="005A38D1">
        <w:rPr>
          <w:rFonts w:eastAsia="MS Mincho"/>
          <w:highlight w:val="green"/>
          <w:lang w:eastAsia="ja-JP"/>
        </w:rPr>
        <w:t>Agreements</w:t>
      </w:r>
      <w:r w:rsidRPr="005A38D1">
        <w:rPr>
          <w:rFonts w:eastAsia="MS Mincho"/>
          <w:lang w:eastAsia="ja-JP"/>
        </w:rPr>
        <w:t>:</w:t>
      </w:r>
    </w:p>
    <w:p w14:paraId="4E6ABC98" w14:textId="77777777" w:rsidR="00675296" w:rsidRPr="005A38D1" w:rsidRDefault="00675296" w:rsidP="00675296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A38D1">
        <w:rPr>
          <w:rFonts w:eastAsia="MS Mincho"/>
          <w:lang w:eastAsia="ja-JP"/>
        </w:rPr>
        <w:t xml:space="preserve">Beam failure event occurs when the </w:t>
      </w:r>
      <w:r w:rsidRPr="00783F0E">
        <w:rPr>
          <w:rFonts w:eastAsia="MS Mincho"/>
          <w:lang w:eastAsia="ja-JP"/>
        </w:rPr>
        <w:t>quality of beam pair link(s) of</w:t>
      </w:r>
      <w:r w:rsidRPr="005A38D1">
        <w:rPr>
          <w:rFonts w:eastAsia="MS Mincho"/>
          <w:lang w:eastAsia="ja-JP"/>
        </w:rPr>
        <w:t xml:space="preserve"> an associated control channel falls low enough (e.g. comparison with a threshold, time-out of an associated timer). Mechanism to recover from beam failure is triggered when beam failure occurs</w:t>
      </w:r>
    </w:p>
    <w:p w14:paraId="6FD20448" w14:textId="77777777" w:rsidR="00675296" w:rsidRPr="005A38D1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A38D1">
        <w:rPr>
          <w:rFonts w:eastAsia="MS Mincho"/>
          <w:lang w:eastAsia="ja-JP"/>
        </w:rPr>
        <w:t>Note: here the beam pair link is used for convenience, and may or may not be used in specification</w:t>
      </w:r>
    </w:p>
    <w:p w14:paraId="66FB4207" w14:textId="77777777" w:rsidR="00675296" w:rsidRPr="004F77D5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F77D5">
        <w:rPr>
          <w:rFonts w:eastAsia="MS Mincho"/>
          <w:lang w:eastAsia="ja-JP"/>
        </w:rPr>
        <w:t>FFS: whether quality can additionally include quality of beam pair link(s) associated with NR-PDSCH</w:t>
      </w:r>
    </w:p>
    <w:p w14:paraId="5020FAC2" w14:textId="77777777" w:rsidR="00675296" w:rsidRPr="004F77D5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F77D5">
        <w:rPr>
          <w:rFonts w:eastAsia="MS Mincho"/>
          <w:lang w:eastAsia="ja-JP"/>
        </w:rPr>
        <w:t xml:space="preserve">FFS: when multiple Y beam pair links are configured, X (&lt;=Y) out of Y beam pair links falls below certain threshold fulfilling beam failure condition may declare beam failure </w:t>
      </w:r>
    </w:p>
    <w:p w14:paraId="1C40B3C1" w14:textId="77777777" w:rsidR="00675296" w:rsidRPr="004F77D5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F77D5">
        <w:rPr>
          <w:rFonts w:eastAsia="MS Mincho"/>
          <w:lang w:eastAsia="ja-JP"/>
        </w:rPr>
        <w:t>FFS: search space (UE-specific vs. common) of the associated NR-PDCCH</w:t>
      </w:r>
    </w:p>
    <w:p w14:paraId="793CAD54" w14:textId="77777777" w:rsidR="00675296" w:rsidRPr="004F77D5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F77D5">
        <w:rPr>
          <w:rFonts w:eastAsia="MS Mincho"/>
          <w:lang w:eastAsia="ja-JP"/>
        </w:rPr>
        <w:t>FFS: signaling mechanisms for NR-PDCCH in the case of UE is configured to monitor multiple beam pair links for NR-PDCCH</w:t>
      </w:r>
    </w:p>
    <w:p w14:paraId="27D274E4" w14:textId="77777777" w:rsidR="00675296" w:rsidRPr="004F77D5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F77D5">
        <w:rPr>
          <w:rFonts w:eastAsia="MS Mincho"/>
          <w:lang w:eastAsia="ja-JP"/>
        </w:rPr>
        <w:t>Exact definition of such threshold is FFS and other conditions for triggering such mechanism are not precluded</w:t>
      </w:r>
    </w:p>
    <w:p w14:paraId="4FDB0E97" w14:textId="77777777" w:rsidR="00675296" w:rsidRPr="005A38D1" w:rsidRDefault="00675296" w:rsidP="00675296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A38D1">
        <w:rPr>
          <w:rFonts w:eastAsia="MS Mincho"/>
          <w:lang w:eastAsia="ja-JP"/>
        </w:rPr>
        <w:t>The following signals can be configured for detecting beam failure by UE and for identifying new potential beams by UE</w:t>
      </w:r>
    </w:p>
    <w:p w14:paraId="21CBA6CD" w14:textId="77777777" w:rsidR="00675296" w:rsidRPr="005A38D1" w:rsidRDefault="00675296" w:rsidP="0067529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A38D1">
        <w:rPr>
          <w:rFonts w:eastAsia="MS Mincho"/>
          <w:lang w:eastAsia="ja-JP"/>
        </w:rPr>
        <w:t>FFS the signals, e.g., RS for beam management, RS for fine timing/frequency tracking, SS blocks, DM-RS of PDCCH (including group common PDCCH and/or UE specific PDCCH), DMRS for PDSCH</w:t>
      </w:r>
    </w:p>
    <w:p w14:paraId="1CCAC830" w14:textId="77777777" w:rsidR="00F66C74" w:rsidRPr="005A38D1" w:rsidRDefault="00F66C74" w:rsidP="00F66C74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hint="eastAsia"/>
          <w:lang w:eastAsia="zh-CN"/>
        </w:rPr>
        <w:t xml:space="preserve">If </w:t>
      </w:r>
      <w:r w:rsidRPr="005A38D1">
        <w:rPr>
          <w:rFonts w:eastAsia="MS Mincho"/>
          <w:lang w:eastAsia="ja-JP"/>
        </w:rPr>
        <w:t xml:space="preserve">beam failure event occurs and there are no new potential beams to the serving cell, FFS whether or not the UE provides an indication to L3. </w:t>
      </w:r>
    </w:p>
    <w:p w14:paraId="2A6E9861" w14:textId="77777777" w:rsidR="00F66C74" w:rsidRPr="005A38D1" w:rsidRDefault="00F66C74" w:rsidP="00F66C74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A38D1">
        <w:rPr>
          <w:rFonts w:eastAsia="MS Mincho"/>
          <w:lang w:eastAsia="ja-JP"/>
        </w:rPr>
        <w:t>Note: the criterion for declaring radio link failure is for RAN2 to decide.</w:t>
      </w:r>
    </w:p>
    <w:p w14:paraId="6FD88AE4" w14:textId="77777777" w:rsidR="00F66C74" w:rsidRPr="004F77D5" w:rsidRDefault="00F66C74" w:rsidP="00F66C74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F77D5">
        <w:rPr>
          <w:rFonts w:eastAsia="MS Mincho"/>
          <w:lang w:eastAsia="ja-JP"/>
        </w:rPr>
        <w:t>FFS: The necessity of such indication</w:t>
      </w:r>
    </w:p>
    <w:p w14:paraId="61553BDF" w14:textId="77777777" w:rsidR="00675296" w:rsidRPr="00F66C74" w:rsidRDefault="00675296" w:rsidP="00F66C74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F66C74">
        <w:rPr>
          <w:rFonts w:eastAsia="MS Mincho"/>
          <w:lang w:eastAsia="ja-JP"/>
        </w:rPr>
        <w:t>NR supports configuring resources for sending request for recovery purposes in symbols containing RACH and/or FFS scheduling request or in other indicated symbols</w:t>
      </w:r>
    </w:p>
    <w:p w14:paraId="1DE6BB59" w14:textId="77777777" w:rsidR="00675296" w:rsidRDefault="00675296" w:rsidP="00575E9E">
      <w:pPr>
        <w:rPr>
          <w:rFonts w:eastAsia="MS Mincho"/>
          <w:b/>
          <w:iCs/>
          <w:szCs w:val="20"/>
          <w:highlight w:val="green"/>
          <w:u w:val="single"/>
          <w:lang w:eastAsia="ja-JP"/>
        </w:rPr>
      </w:pPr>
    </w:p>
    <w:p w14:paraId="37ADF6EF" w14:textId="77777777" w:rsidR="00675296" w:rsidRPr="001C13A7" w:rsidRDefault="00675296" w:rsidP="00675296">
      <w:pPr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highlight w:val="green"/>
          <w:lang w:eastAsia="ja-JP"/>
        </w:rPr>
        <w:t>Agreements</w:t>
      </w:r>
      <w:r w:rsidRPr="001C13A7">
        <w:rPr>
          <w:rFonts w:eastAsia="MS Mincho"/>
          <w:b/>
          <w:szCs w:val="20"/>
          <w:lang w:eastAsia="ja-JP"/>
        </w:rPr>
        <w:t>:</w:t>
      </w:r>
    </w:p>
    <w:p w14:paraId="27E7121B" w14:textId="77777777" w:rsidR="00675296" w:rsidRPr="001C13A7" w:rsidRDefault="00675296" w:rsidP="00675296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>The following mechanisms should be supported in NR:</w:t>
      </w:r>
    </w:p>
    <w:p w14:paraId="66AE6322" w14:textId="77777777" w:rsidR="00675296" w:rsidRPr="001C13A7" w:rsidRDefault="00675296" w:rsidP="00675296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>The UL transmission to report beam failure can be located in the same time instance as PRACH:</w:t>
      </w:r>
    </w:p>
    <w:p w14:paraId="4B1DFA93" w14:textId="77777777" w:rsidR="00675296" w:rsidRPr="001C13A7" w:rsidRDefault="00675296" w:rsidP="00675296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 xml:space="preserve">Resources orthogonal to PRACH resources </w:t>
      </w:r>
    </w:p>
    <w:p w14:paraId="5822B078" w14:textId="77777777" w:rsidR="00675296" w:rsidRPr="001C13A7" w:rsidRDefault="00675296" w:rsidP="00675296">
      <w:pPr>
        <w:numPr>
          <w:ilvl w:val="3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 xml:space="preserve">FFS orthogonal in frequency and/or sequences (not intended to impact PRACH design) </w:t>
      </w:r>
    </w:p>
    <w:p w14:paraId="45D8C7FB" w14:textId="77777777" w:rsidR="00675296" w:rsidRPr="001C13A7" w:rsidRDefault="00675296" w:rsidP="00675296">
      <w:pPr>
        <w:numPr>
          <w:ilvl w:val="3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 xml:space="preserve">FFS channels/signals </w:t>
      </w:r>
    </w:p>
    <w:p w14:paraId="287CC09A" w14:textId="77777777" w:rsidR="00675296" w:rsidRPr="001C13A7" w:rsidRDefault="00675296" w:rsidP="00675296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>The UL transmission to report beam failure can be located at a time instance (configurable for a UE) different from PRACH</w:t>
      </w:r>
    </w:p>
    <w:p w14:paraId="54F5944F" w14:textId="77777777" w:rsidR="00675296" w:rsidRPr="001C13A7" w:rsidRDefault="00675296" w:rsidP="00675296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lastRenderedPageBreak/>
        <w:t>Consider the impact of RACH periodicity in configuring the UL signal to report beam failure located in slots outside PRACH</w:t>
      </w:r>
    </w:p>
    <w:p w14:paraId="6C4775A9" w14:textId="77777777" w:rsidR="00675296" w:rsidRPr="001C13A7" w:rsidRDefault="00675296" w:rsidP="00675296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>FFS the signal/channel for the UL transmission</w:t>
      </w:r>
    </w:p>
    <w:p w14:paraId="0C79C1DE" w14:textId="77777777" w:rsidR="00675296" w:rsidRPr="001C13A7" w:rsidRDefault="00675296" w:rsidP="00675296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C13A7">
        <w:rPr>
          <w:rFonts w:eastAsia="MS Mincho"/>
          <w:szCs w:val="20"/>
          <w:lang w:eastAsia="ja-JP"/>
        </w:rPr>
        <w:t>Additional mechanisms using other channels/signals are not precluded (e.g., SR, UL grant free PUSCH, UL control)</w:t>
      </w:r>
    </w:p>
    <w:p w14:paraId="360F23A9" w14:textId="77777777" w:rsidR="00675296" w:rsidRPr="00675296" w:rsidRDefault="00675296" w:rsidP="00575E9E">
      <w:pPr>
        <w:rPr>
          <w:rFonts w:eastAsia="MS Mincho"/>
          <w:b/>
          <w:iCs/>
          <w:szCs w:val="20"/>
          <w:highlight w:val="green"/>
          <w:u w:val="single"/>
          <w:lang w:eastAsia="ja-JP"/>
        </w:rPr>
      </w:pPr>
    </w:p>
    <w:p w14:paraId="7DD7E534" w14:textId="417809E8" w:rsidR="005F29F2" w:rsidRPr="00D61F91" w:rsidRDefault="00D61F91" w:rsidP="005F29F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In this </w:t>
      </w:r>
      <w:r>
        <w:rPr>
          <w:szCs w:val="20"/>
          <w:lang w:eastAsia="zh-CN"/>
        </w:rPr>
        <w:t xml:space="preserve">paper, we will focus on the UL transmission to report the beam failure, including the </w:t>
      </w:r>
      <w:r w:rsidR="004D07D4">
        <w:rPr>
          <w:szCs w:val="20"/>
          <w:lang w:eastAsia="zh-CN"/>
        </w:rPr>
        <w:t>signaling</w:t>
      </w:r>
      <w:r w:rsidR="00BB755C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resource</w:t>
      </w:r>
      <w:r w:rsidR="00152FB9">
        <w:rPr>
          <w:szCs w:val="20"/>
          <w:lang w:eastAsia="zh-CN"/>
        </w:rPr>
        <w:t>, content and signaling method of</w:t>
      </w:r>
      <w:r>
        <w:rPr>
          <w:szCs w:val="20"/>
          <w:lang w:eastAsia="zh-CN"/>
        </w:rPr>
        <w:t xml:space="preserve"> beam recovery request signal</w:t>
      </w:r>
      <w:r w:rsidR="00F27CBA">
        <w:rPr>
          <w:szCs w:val="20"/>
          <w:lang w:eastAsia="zh-CN"/>
        </w:rPr>
        <w:t xml:space="preserve"> transmission</w:t>
      </w:r>
      <w:r>
        <w:rPr>
          <w:szCs w:val="20"/>
          <w:lang w:eastAsia="zh-CN"/>
        </w:rPr>
        <w:t>.</w:t>
      </w:r>
    </w:p>
    <w:p w14:paraId="5E8101C9" w14:textId="77777777" w:rsidR="005F29F2" w:rsidRPr="004619F4" w:rsidRDefault="005F29F2" w:rsidP="0014654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162E6CA4" w14:textId="77777777" w:rsidR="00D61F91" w:rsidRDefault="002E33B4" w:rsidP="00D61F91">
      <w:pPr>
        <w:pStyle w:val="Heading1"/>
      </w:pPr>
      <w:r>
        <w:rPr>
          <w:rFonts w:hint="eastAsia"/>
        </w:rPr>
        <w:t>Discussion</w:t>
      </w:r>
    </w:p>
    <w:p w14:paraId="0E0A8348" w14:textId="3520DB8E" w:rsidR="00D61F91" w:rsidRDefault="004D07D4" w:rsidP="0090186A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>Signaling</w:t>
      </w:r>
      <w:r w:rsidR="0003383C">
        <w:rPr>
          <w:rFonts w:ascii="Arial" w:hAnsi="Arial" w:cs="Arial"/>
          <w:bCs w:val="0"/>
          <w:szCs w:val="24"/>
          <w:lang w:val="en-GB" w:eastAsia="ko-KR"/>
        </w:rPr>
        <w:t xml:space="preserve"> r</w:t>
      </w:r>
      <w:r w:rsidR="00D61F91">
        <w:rPr>
          <w:rFonts w:ascii="Arial" w:hAnsi="Arial" w:cs="Arial" w:hint="eastAsia"/>
          <w:bCs w:val="0"/>
          <w:szCs w:val="24"/>
          <w:lang w:val="en-GB" w:eastAsia="ko-KR"/>
        </w:rPr>
        <w:t>esource</w:t>
      </w:r>
    </w:p>
    <w:p w14:paraId="445B215F" w14:textId="48939AFF" w:rsidR="00D61F91" w:rsidRDefault="00911458" w:rsidP="00D61F91">
      <w:pPr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5B7D90">
        <w:rPr>
          <w:lang w:val="en-GB" w:eastAsia="zh-CN"/>
        </w:rPr>
        <w:t xml:space="preserve">the resource used for UL beam failure </w:t>
      </w:r>
      <w:r w:rsidR="00DC6B58">
        <w:rPr>
          <w:lang w:val="en-GB" w:eastAsia="zh-CN"/>
        </w:rPr>
        <w:t>reporting is</w:t>
      </w:r>
      <w:r>
        <w:rPr>
          <w:lang w:val="en-GB" w:eastAsia="zh-CN"/>
        </w:rPr>
        <w:t xml:space="preserve"> related to PRACH resources, </w:t>
      </w:r>
      <w:r w:rsidR="0003383C">
        <w:rPr>
          <w:rFonts w:hint="eastAsia"/>
          <w:lang w:val="en-GB" w:eastAsia="zh-CN"/>
        </w:rPr>
        <w:t xml:space="preserve">it </w:t>
      </w:r>
      <w:r w:rsidR="004D07D4">
        <w:rPr>
          <w:lang w:val="en-GB" w:eastAsia="zh-CN"/>
        </w:rPr>
        <w:t>was</w:t>
      </w:r>
      <w:r w:rsidR="0003383C">
        <w:rPr>
          <w:rFonts w:hint="eastAsia"/>
          <w:lang w:val="en-GB" w:eastAsia="zh-CN"/>
        </w:rPr>
        <w:t xml:space="preserve"> agreed </w:t>
      </w:r>
      <w:r>
        <w:rPr>
          <w:lang w:val="en-GB" w:eastAsia="zh-CN"/>
        </w:rPr>
        <w:t xml:space="preserve">in the last meeting </w:t>
      </w:r>
      <w:r w:rsidR="0003383C">
        <w:rPr>
          <w:rFonts w:hint="eastAsia"/>
          <w:lang w:val="en-GB" w:eastAsia="zh-CN"/>
        </w:rPr>
        <w:t xml:space="preserve">that </w:t>
      </w:r>
      <w:r w:rsidR="0003383C">
        <w:rPr>
          <w:lang w:val="en-GB" w:eastAsia="zh-CN"/>
        </w:rPr>
        <w:t xml:space="preserve">the resource could be orthogonal to PRACH in </w:t>
      </w:r>
      <w:r w:rsidR="00EA1F4A">
        <w:rPr>
          <w:lang w:val="en-GB" w:eastAsia="zh-CN"/>
        </w:rPr>
        <w:t xml:space="preserve">a </w:t>
      </w:r>
      <w:r w:rsidR="0003383C">
        <w:rPr>
          <w:lang w:val="en-GB" w:eastAsia="zh-CN"/>
        </w:rPr>
        <w:t xml:space="preserve">TDM manner, and when it is </w:t>
      </w:r>
      <w:r w:rsidR="00EA1F4A">
        <w:rPr>
          <w:lang w:val="en-GB" w:eastAsia="zh-CN"/>
        </w:rPr>
        <w:t xml:space="preserve">in </w:t>
      </w:r>
      <w:r w:rsidR="0003383C">
        <w:rPr>
          <w:lang w:val="en-GB" w:eastAsia="zh-CN"/>
        </w:rPr>
        <w:t xml:space="preserve">the same </w:t>
      </w:r>
      <w:r w:rsidR="00152FB9">
        <w:rPr>
          <w:lang w:val="en-GB" w:eastAsia="zh-CN"/>
        </w:rPr>
        <w:t xml:space="preserve">time </w:t>
      </w:r>
      <w:r w:rsidR="0003383C">
        <w:rPr>
          <w:lang w:val="en-GB" w:eastAsia="zh-CN"/>
        </w:rPr>
        <w:t xml:space="preserve">instance as PRACH, FDM </w:t>
      </w:r>
      <w:r w:rsidR="00EA1F4A">
        <w:rPr>
          <w:lang w:val="en-GB" w:eastAsia="zh-CN"/>
        </w:rPr>
        <w:t xml:space="preserve">to achieve orthogonality </w:t>
      </w:r>
      <w:r w:rsidR="0003383C">
        <w:rPr>
          <w:lang w:val="en-GB" w:eastAsia="zh-CN"/>
        </w:rPr>
        <w:t xml:space="preserve">is FFS. </w:t>
      </w:r>
      <w:r w:rsidR="00EA1F4A">
        <w:rPr>
          <w:lang w:val="en-GB" w:eastAsia="zh-CN"/>
        </w:rPr>
        <w:t xml:space="preserve">However, for CDM, </w:t>
      </w:r>
      <w:r w:rsidR="0003383C">
        <w:rPr>
          <w:lang w:val="en-GB" w:eastAsia="zh-CN"/>
        </w:rPr>
        <w:t xml:space="preserve">reusing the PRACH resource for beam recovery request signal transmission, even if sequences are orthogonal, will </w:t>
      </w:r>
      <w:r w:rsidR="00152FB9">
        <w:rPr>
          <w:lang w:val="en-GB" w:eastAsia="zh-CN"/>
        </w:rPr>
        <w:t xml:space="preserve">still </w:t>
      </w:r>
      <w:r w:rsidR="00911530">
        <w:rPr>
          <w:lang w:val="en-GB" w:eastAsia="zh-CN"/>
        </w:rPr>
        <w:t>influence detection</w:t>
      </w:r>
      <w:r w:rsidR="00EA1F4A">
        <w:rPr>
          <w:lang w:val="en-GB" w:eastAsia="zh-CN"/>
        </w:rPr>
        <w:t xml:space="preserve"> at gNB</w:t>
      </w:r>
      <w:r w:rsidR="00911530">
        <w:rPr>
          <w:lang w:val="en-GB" w:eastAsia="zh-CN"/>
        </w:rPr>
        <w:t xml:space="preserve"> and the number of accessing UEs </w:t>
      </w:r>
      <w:r w:rsidR="00EA1F4A">
        <w:rPr>
          <w:lang w:val="en-GB" w:eastAsia="zh-CN"/>
        </w:rPr>
        <w:t xml:space="preserve">due to the </w:t>
      </w:r>
      <w:r w:rsidR="00911530">
        <w:rPr>
          <w:lang w:val="en-GB" w:eastAsia="zh-CN"/>
        </w:rPr>
        <w:t xml:space="preserve">limited </w:t>
      </w:r>
      <w:r w:rsidR="00EA1F4A">
        <w:rPr>
          <w:lang w:val="en-GB" w:eastAsia="zh-CN"/>
        </w:rPr>
        <w:t xml:space="preserve">number of </w:t>
      </w:r>
      <w:r w:rsidR="00911530">
        <w:rPr>
          <w:lang w:val="en-GB" w:eastAsia="zh-CN"/>
        </w:rPr>
        <w:t xml:space="preserve">orthogonal sequences </w:t>
      </w:r>
      <w:r w:rsidR="00EA1F4A">
        <w:rPr>
          <w:lang w:val="en-GB" w:eastAsia="zh-CN"/>
        </w:rPr>
        <w:t xml:space="preserve">under a </w:t>
      </w:r>
      <w:r>
        <w:rPr>
          <w:lang w:val="en-GB" w:eastAsia="zh-CN"/>
        </w:rPr>
        <w:t xml:space="preserve">certain </w:t>
      </w:r>
      <w:r w:rsidR="00911530">
        <w:rPr>
          <w:lang w:val="en-GB" w:eastAsia="zh-CN"/>
        </w:rPr>
        <w:t>length.</w:t>
      </w:r>
    </w:p>
    <w:p w14:paraId="771C0689" w14:textId="77777777" w:rsidR="00911530" w:rsidRPr="00111B87" w:rsidRDefault="00911530" w:rsidP="00D61F91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1: </w:t>
      </w:r>
      <w:r w:rsidR="00911458">
        <w:rPr>
          <w:b/>
          <w:i/>
          <w:lang w:eastAsia="zh-CN"/>
        </w:rPr>
        <w:t xml:space="preserve">If </w:t>
      </w:r>
      <w:r w:rsidR="005B7D90" w:rsidRPr="00111B87">
        <w:rPr>
          <w:b/>
          <w:i/>
          <w:lang w:eastAsia="zh-CN"/>
        </w:rPr>
        <w:t xml:space="preserve">the time/frequency resource used for UL beam failure </w:t>
      </w:r>
      <w:r w:rsidR="00DC6B58" w:rsidRPr="00111B87">
        <w:rPr>
          <w:b/>
          <w:i/>
          <w:lang w:eastAsia="zh-CN"/>
        </w:rPr>
        <w:t xml:space="preserve">reporting </w:t>
      </w:r>
      <w:r w:rsidR="00DC6B58">
        <w:rPr>
          <w:b/>
          <w:i/>
          <w:lang w:eastAsia="zh-CN"/>
        </w:rPr>
        <w:t>is</w:t>
      </w:r>
      <w:r w:rsidR="00BE7AC2">
        <w:rPr>
          <w:b/>
          <w:i/>
          <w:lang w:eastAsia="zh-CN"/>
        </w:rPr>
        <w:t xml:space="preserve"> related to</w:t>
      </w:r>
      <w:r w:rsidR="00911458">
        <w:rPr>
          <w:b/>
          <w:i/>
          <w:lang w:eastAsia="zh-CN"/>
        </w:rPr>
        <w:t xml:space="preserve"> PRACH resource</w:t>
      </w:r>
      <w:r w:rsidR="00BE7AC2">
        <w:rPr>
          <w:b/>
          <w:i/>
          <w:lang w:eastAsia="zh-CN"/>
        </w:rPr>
        <w:t>s</w:t>
      </w:r>
      <w:r w:rsidR="00911458">
        <w:rPr>
          <w:b/>
          <w:i/>
          <w:lang w:eastAsia="zh-CN"/>
        </w:rPr>
        <w:t xml:space="preserve">, </w:t>
      </w:r>
      <w:r w:rsidR="005B7D90">
        <w:rPr>
          <w:b/>
          <w:i/>
          <w:lang w:eastAsia="zh-CN"/>
        </w:rPr>
        <w:t>it</w:t>
      </w:r>
      <w:r w:rsidRPr="00911530">
        <w:rPr>
          <w:b/>
          <w:i/>
          <w:lang w:eastAsia="zh-CN"/>
        </w:rPr>
        <w:t xml:space="preserve"> should be orthogonal to PRACH in TDM or/and FDM manner.</w:t>
      </w:r>
    </w:p>
    <w:p w14:paraId="0933AB7C" w14:textId="15892017" w:rsidR="00911530" w:rsidRDefault="00911530" w:rsidP="00D61F91">
      <w:pPr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</w:t>
      </w:r>
      <w:r>
        <w:rPr>
          <w:lang w:val="en-GB" w:eastAsia="zh-CN"/>
        </w:rPr>
        <w:t>grant free PUSCH</w:t>
      </w:r>
      <w:r w:rsidR="005B7D90">
        <w:rPr>
          <w:lang w:val="en-GB" w:eastAsia="zh-CN"/>
        </w:rPr>
        <w:t xml:space="preserve"> was reused</w:t>
      </w:r>
      <w:r>
        <w:rPr>
          <w:lang w:val="en-GB" w:eastAsia="zh-CN"/>
        </w:rPr>
        <w:t>, the relative</w:t>
      </w:r>
      <w:r w:rsidR="005B7D90">
        <w:rPr>
          <w:lang w:val="en-GB" w:eastAsia="zh-CN"/>
        </w:rPr>
        <w:t>ly</w:t>
      </w:r>
      <w:r>
        <w:rPr>
          <w:lang w:val="en-GB" w:eastAsia="zh-CN"/>
        </w:rPr>
        <w:t xml:space="preserve"> high collision probability would make </w:t>
      </w:r>
      <w:r w:rsidR="005B7D90">
        <w:rPr>
          <w:lang w:val="en-GB" w:eastAsia="zh-CN"/>
        </w:rPr>
        <w:t xml:space="preserve">it </w:t>
      </w:r>
      <w:r>
        <w:rPr>
          <w:lang w:val="en-GB" w:eastAsia="zh-CN"/>
        </w:rPr>
        <w:t xml:space="preserve">more difficult </w:t>
      </w:r>
      <w:r w:rsidR="005B7D90">
        <w:rPr>
          <w:lang w:val="en-GB" w:eastAsia="zh-CN"/>
        </w:rPr>
        <w:t xml:space="preserve">for gNB </w:t>
      </w:r>
      <w:r>
        <w:rPr>
          <w:lang w:val="en-GB" w:eastAsia="zh-CN"/>
        </w:rPr>
        <w:t xml:space="preserve">to successfully receive the beam recovery signal. </w:t>
      </w:r>
      <w:r w:rsidR="00111B87">
        <w:rPr>
          <w:lang w:val="en-GB" w:eastAsia="zh-CN"/>
        </w:rPr>
        <w:t xml:space="preserve">Also </w:t>
      </w:r>
      <w:r w:rsidR="004D07D4">
        <w:rPr>
          <w:lang w:val="en-GB" w:eastAsia="zh-CN"/>
        </w:rPr>
        <w:t xml:space="preserve">extra </w:t>
      </w:r>
      <w:r w:rsidR="00871CCB">
        <w:rPr>
          <w:lang w:val="en-GB" w:eastAsia="zh-CN"/>
        </w:rPr>
        <w:t>latency and UE power</w:t>
      </w:r>
      <w:r w:rsidR="005D082B">
        <w:rPr>
          <w:lang w:val="en-GB" w:eastAsia="zh-CN"/>
        </w:rPr>
        <w:t xml:space="preserve"> consumption</w:t>
      </w:r>
      <w:r w:rsidR="00671165">
        <w:rPr>
          <w:lang w:val="en-GB" w:eastAsia="zh-CN"/>
        </w:rPr>
        <w:t xml:space="preserve"> </w:t>
      </w:r>
      <w:r w:rsidR="004D07D4">
        <w:rPr>
          <w:lang w:val="en-GB" w:eastAsia="zh-CN"/>
        </w:rPr>
        <w:t xml:space="preserve">are </w:t>
      </w:r>
      <w:r w:rsidR="00671165">
        <w:rPr>
          <w:lang w:val="en-GB" w:eastAsia="zh-CN"/>
        </w:rPr>
        <w:t>introduced</w:t>
      </w:r>
      <w:r w:rsidR="00871CCB">
        <w:rPr>
          <w:lang w:val="en-GB" w:eastAsia="zh-CN"/>
        </w:rPr>
        <w:t xml:space="preserve">, </w:t>
      </w:r>
      <w:r w:rsidR="00BE7AC2">
        <w:rPr>
          <w:lang w:val="en-GB" w:eastAsia="zh-CN"/>
        </w:rPr>
        <w:t xml:space="preserve">or </w:t>
      </w:r>
      <w:r w:rsidR="00671165">
        <w:rPr>
          <w:lang w:val="en-GB" w:eastAsia="zh-CN"/>
        </w:rPr>
        <w:t xml:space="preserve">possibly </w:t>
      </w:r>
      <w:r w:rsidR="00871CCB">
        <w:rPr>
          <w:lang w:val="en-GB" w:eastAsia="zh-CN"/>
        </w:rPr>
        <w:t xml:space="preserve">even </w:t>
      </w:r>
      <w:r w:rsidR="005D082B">
        <w:rPr>
          <w:lang w:val="en-GB" w:eastAsia="zh-CN"/>
        </w:rPr>
        <w:t xml:space="preserve">the </w:t>
      </w:r>
      <w:r w:rsidR="00871CCB">
        <w:rPr>
          <w:lang w:val="en-GB" w:eastAsia="zh-CN"/>
        </w:rPr>
        <w:t>L3</w:t>
      </w:r>
      <w:r w:rsidR="00671165">
        <w:rPr>
          <w:lang w:val="en-GB" w:eastAsia="zh-CN"/>
        </w:rPr>
        <w:t xml:space="preserve">-based </w:t>
      </w:r>
      <w:r w:rsidR="005D082B">
        <w:rPr>
          <w:lang w:val="en-GB" w:eastAsia="zh-CN"/>
        </w:rPr>
        <w:t>radio link failure procedure is triggered</w:t>
      </w:r>
      <w:bookmarkStart w:id="0" w:name="_GoBack"/>
      <w:bookmarkEnd w:id="0"/>
      <w:r w:rsidR="00871CCB">
        <w:rPr>
          <w:lang w:val="en-GB" w:eastAsia="zh-CN"/>
        </w:rPr>
        <w:t xml:space="preserve">. This violates the original intention for supporting </w:t>
      </w:r>
      <w:r w:rsidR="00671165">
        <w:rPr>
          <w:lang w:val="en-GB" w:eastAsia="zh-CN"/>
        </w:rPr>
        <w:t xml:space="preserve">efficient </w:t>
      </w:r>
      <w:r w:rsidR="00871CCB">
        <w:rPr>
          <w:lang w:val="en-GB" w:eastAsia="zh-CN"/>
        </w:rPr>
        <w:t>UE initiated beam recovery.</w:t>
      </w:r>
    </w:p>
    <w:p w14:paraId="1E467550" w14:textId="450D0696" w:rsidR="00871CCB" w:rsidRDefault="00671165" w:rsidP="00D61F91">
      <w:pPr>
        <w:rPr>
          <w:lang w:val="en-GB" w:eastAsia="zh-CN"/>
        </w:rPr>
      </w:pPr>
      <w:r>
        <w:rPr>
          <w:lang w:val="en-GB" w:eastAsia="zh-CN"/>
        </w:rPr>
        <w:t>Another option could be</w:t>
      </w:r>
      <w:r w:rsidR="00871CCB">
        <w:rPr>
          <w:lang w:val="en-GB" w:eastAsia="zh-CN"/>
        </w:rPr>
        <w:t xml:space="preserve"> utilizing UL control channel to transmit the beam recovery request signal, </w:t>
      </w:r>
      <w:r>
        <w:rPr>
          <w:lang w:val="en-GB" w:eastAsia="zh-CN"/>
        </w:rPr>
        <w:t xml:space="preserve">in </w:t>
      </w:r>
      <w:r w:rsidR="004D07D4">
        <w:rPr>
          <w:lang w:val="en-GB" w:eastAsia="zh-CN"/>
        </w:rPr>
        <w:t>which</w:t>
      </w:r>
      <w:r>
        <w:rPr>
          <w:lang w:val="en-GB" w:eastAsia="zh-CN"/>
        </w:rPr>
        <w:t xml:space="preserve"> </w:t>
      </w:r>
      <w:r w:rsidR="0043649B">
        <w:rPr>
          <w:lang w:val="en-GB" w:eastAsia="zh-CN"/>
        </w:rPr>
        <w:t xml:space="preserve">perhaps 1 bit flag should be introduced to distinguish the function whether it is for CSI/beam reporting or beam recovery request. On the other hand, </w:t>
      </w:r>
      <w:r>
        <w:rPr>
          <w:lang w:val="en-GB" w:eastAsia="zh-CN"/>
        </w:rPr>
        <w:t xml:space="preserve">when collisions happen, </w:t>
      </w:r>
      <w:r w:rsidR="0043649B">
        <w:rPr>
          <w:lang w:val="en-GB" w:eastAsia="zh-CN"/>
        </w:rPr>
        <w:t>high priority</w:t>
      </w:r>
      <w:r>
        <w:rPr>
          <w:lang w:val="en-GB" w:eastAsia="zh-CN"/>
        </w:rPr>
        <w:t xml:space="preserve"> should be given</w:t>
      </w:r>
      <w:r w:rsidR="0043649B">
        <w:rPr>
          <w:lang w:val="en-GB" w:eastAsia="zh-CN"/>
        </w:rPr>
        <w:t xml:space="preserve"> for </w:t>
      </w:r>
      <w:r w:rsidR="00B2556F">
        <w:rPr>
          <w:lang w:val="en-GB" w:eastAsia="zh-CN"/>
        </w:rPr>
        <w:t>beam recovery transmission on UL control channel</w:t>
      </w:r>
      <w:r>
        <w:rPr>
          <w:lang w:val="en-GB" w:eastAsia="zh-CN"/>
        </w:rPr>
        <w:t xml:space="preserve"> due to</w:t>
      </w:r>
      <w:r w:rsidR="000273FA">
        <w:rPr>
          <w:lang w:val="en-GB" w:eastAsia="zh-CN"/>
        </w:rPr>
        <w:t xml:space="preserve"> </w:t>
      </w:r>
      <w:r w:rsidR="004D07D4">
        <w:rPr>
          <w:lang w:val="en-GB" w:eastAsia="zh-CN"/>
        </w:rPr>
        <w:t xml:space="preserve">the </w:t>
      </w:r>
      <w:r w:rsidR="000273FA">
        <w:rPr>
          <w:lang w:val="en-GB" w:eastAsia="zh-CN"/>
        </w:rPr>
        <w:t>urgent time requirement</w:t>
      </w:r>
      <w:r w:rsidR="00B2556F">
        <w:rPr>
          <w:lang w:val="en-GB" w:eastAsia="zh-CN"/>
        </w:rPr>
        <w:t xml:space="preserve">. </w:t>
      </w:r>
      <w:r>
        <w:rPr>
          <w:lang w:val="en-GB" w:eastAsia="zh-CN"/>
        </w:rPr>
        <w:t>Hence collisions</w:t>
      </w:r>
      <w:r w:rsidR="00B2556F">
        <w:rPr>
          <w:lang w:val="en-GB" w:eastAsia="zh-CN"/>
        </w:rPr>
        <w:t xml:space="preserve"> will affect the original UL control transmission.</w:t>
      </w:r>
      <w:r w:rsidR="00FA0C41">
        <w:rPr>
          <w:lang w:val="en-GB" w:eastAsia="zh-CN"/>
        </w:rPr>
        <w:t xml:space="preserve"> In addition, usually UL control is UE-specific, </w:t>
      </w:r>
      <w:r w:rsidR="00893DA3">
        <w:rPr>
          <w:lang w:val="en-GB" w:eastAsia="zh-CN"/>
        </w:rPr>
        <w:t>hence omni-directional reception of UL control may be a problem for gNB</w:t>
      </w:r>
      <w:r w:rsidR="00FA0C41">
        <w:rPr>
          <w:lang w:val="en-GB" w:eastAsia="zh-CN"/>
        </w:rPr>
        <w:t>.</w:t>
      </w:r>
    </w:p>
    <w:p w14:paraId="100F398F" w14:textId="77777777" w:rsidR="00871CCB" w:rsidRPr="00871CCB" w:rsidRDefault="00871CCB" w:rsidP="00871CCB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911530">
        <w:rPr>
          <w:b/>
          <w:i/>
          <w:lang w:eastAsia="zh-CN"/>
        </w:rPr>
        <w:t xml:space="preserve">: </w:t>
      </w:r>
      <w:r w:rsidR="00893DA3">
        <w:rPr>
          <w:b/>
          <w:i/>
          <w:lang w:eastAsia="zh-CN"/>
        </w:rPr>
        <w:t>R</w:t>
      </w:r>
      <w:r>
        <w:rPr>
          <w:b/>
          <w:i/>
          <w:lang w:eastAsia="zh-CN"/>
        </w:rPr>
        <w:t>eusing grant free PUSCH and UL control to report beam failure</w:t>
      </w:r>
      <w:r w:rsidR="00893DA3">
        <w:rPr>
          <w:b/>
          <w:i/>
          <w:lang w:eastAsia="zh-CN"/>
        </w:rPr>
        <w:t xml:space="preserve"> is not recommended</w:t>
      </w:r>
      <w:r>
        <w:rPr>
          <w:b/>
          <w:i/>
          <w:lang w:eastAsia="zh-CN"/>
        </w:rPr>
        <w:t>.</w:t>
      </w:r>
    </w:p>
    <w:p w14:paraId="331FDEF8" w14:textId="77777777" w:rsidR="00871CCB" w:rsidRPr="00871CCB" w:rsidRDefault="00871CCB" w:rsidP="00D61F91">
      <w:pPr>
        <w:rPr>
          <w:lang w:val="en-GB" w:eastAsia="zh-CN"/>
        </w:rPr>
      </w:pPr>
      <w:r>
        <w:rPr>
          <w:rFonts w:hint="eastAsia"/>
          <w:lang w:val="en-GB" w:eastAsia="zh-CN"/>
        </w:rPr>
        <w:t>Based on above analysis and observations, we have the following proposal:</w:t>
      </w:r>
    </w:p>
    <w:p w14:paraId="68B99686" w14:textId="77777777" w:rsidR="00871CCB" w:rsidRDefault="00871CCB" w:rsidP="00871CCB">
      <w:pPr>
        <w:rPr>
          <w:lang w:val="en-GB"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 w:rsidRPr="00D521AE">
        <w:rPr>
          <w:rFonts w:hint="eastAsia"/>
          <w:b/>
          <w:i/>
          <w:lang w:eastAsia="zh-CN"/>
        </w:rPr>
        <w:t xml:space="preserve"> The dedicated resource</w:t>
      </w:r>
      <w:r w:rsidR="003562A8">
        <w:rPr>
          <w:b/>
          <w:i/>
          <w:lang w:eastAsia="zh-CN"/>
        </w:rPr>
        <w:t>, orthogonal to PRACH in FDM manner at the same instance or in TDM manner,</w:t>
      </w:r>
      <w:r w:rsidRPr="00D521AE">
        <w:rPr>
          <w:rFonts w:hint="eastAsia"/>
          <w:b/>
          <w:i/>
          <w:lang w:eastAsia="zh-CN"/>
        </w:rPr>
        <w:t xml:space="preserve"> </w:t>
      </w:r>
      <w:r w:rsidR="00893DA3">
        <w:rPr>
          <w:b/>
          <w:i/>
          <w:lang w:eastAsia="zh-CN"/>
        </w:rPr>
        <w:t>is</w:t>
      </w:r>
      <w:r w:rsidRPr="00D521AE">
        <w:rPr>
          <w:rFonts w:hint="eastAsia"/>
          <w:b/>
          <w:i/>
          <w:lang w:eastAsia="zh-CN"/>
        </w:rPr>
        <w:t xml:space="preserve"> configured for beam </w:t>
      </w:r>
      <w:r w:rsidRPr="00D521AE">
        <w:rPr>
          <w:b/>
          <w:i/>
          <w:lang w:eastAsia="zh-CN"/>
        </w:rPr>
        <w:t>recovery</w:t>
      </w:r>
      <w:r w:rsidRPr="00D521AE">
        <w:rPr>
          <w:rFonts w:hint="eastAsia"/>
          <w:b/>
          <w:i/>
          <w:lang w:eastAsia="zh-CN"/>
        </w:rPr>
        <w:t xml:space="preserve"> </w:t>
      </w:r>
      <w:r w:rsidRPr="00D521AE">
        <w:rPr>
          <w:b/>
          <w:i/>
          <w:lang w:eastAsia="zh-CN"/>
        </w:rPr>
        <w:t>request signal transmission.</w:t>
      </w:r>
    </w:p>
    <w:p w14:paraId="32D088FE" w14:textId="77777777" w:rsidR="00D521AE" w:rsidRPr="004B56BA" w:rsidRDefault="00B2556F" w:rsidP="00D61F91">
      <w:pPr>
        <w:rPr>
          <w:lang w:val="en-GB" w:eastAsia="zh-CN"/>
        </w:rPr>
      </w:pPr>
      <w:r>
        <w:rPr>
          <w:rFonts w:hint="eastAsia"/>
          <w:lang w:val="en-GB" w:eastAsia="zh-CN"/>
        </w:rPr>
        <w:t>Similar to PRACH/PUCCH</w:t>
      </w:r>
      <w:r>
        <w:rPr>
          <w:lang w:val="en-GB" w:eastAsia="zh-CN"/>
        </w:rPr>
        <w:t xml:space="preserve"> resource configuration, the resource for beam recovery request signal transmission could be configured by RRC. Considering that the transmission of beam recovery signal is </w:t>
      </w:r>
      <w:r w:rsidR="00BE7AC2">
        <w:rPr>
          <w:lang w:val="en-GB" w:eastAsia="zh-CN"/>
        </w:rPr>
        <w:t>UE-specific</w:t>
      </w:r>
      <w:r>
        <w:rPr>
          <w:lang w:val="en-GB" w:eastAsia="zh-CN"/>
        </w:rPr>
        <w:t xml:space="preserve">, </w:t>
      </w:r>
      <w:r w:rsidR="004B56BA">
        <w:rPr>
          <w:lang w:val="en-GB" w:eastAsia="zh-CN"/>
        </w:rPr>
        <w:t xml:space="preserve">MAC/CE or DCI could also be employed to </w:t>
      </w:r>
      <w:r w:rsidR="00BE7AC2">
        <w:rPr>
          <w:lang w:val="en-GB" w:eastAsia="zh-CN"/>
        </w:rPr>
        <w:t xml:space="preserve">activate </w:t>
      </w:r>
      <w:r w:rsidR="004B56BA">
        <w:rPr>
          <w:lang w:val="en-GB" w:eastAsia="zh-CN"/>
        </w:rPr>
        <w:t>the resource. For example, when UE frequently reports</w:t>
      </w:r>
      <w:r w:rsidR="00893DA3">
        <w:rPr>
          <w:lang w:val="en-GB" w:eastAsia="zh-CN"/>
        </w:rPr>
        <w:t xml:space="preserve"> beam failure</w:t>
      </w:r>
      <w:r w:rsidR="004B56BA">
        <w:rPr>
          <w:lang w:val="en-GB" w:eastAsia="zh-CN"/>
        </w:rPr>
        <w:t>, the resource period</w:t>
      </w:r>
      <w:r w:rsidR="00893DA3">
        <w:rPr>
          <w:lang w:val="en-GB" w:eastAsia="zh-CN"/>
        </w:rPr>
        <w:t>icity</w:t>
      </w:r>
      <w:r w:rsidR="004B56BA">
        <w:rPr>
          <w:lang w:val="en-GB" w:eastAsia="zh-CN"/>
        </w:rPr>
        <w:t xml:space="preserve"> could be set smaller to ensure that the beam pair link could be quickly re-established. The combination of RRC and MAC CE or DCI may be a good </w:t>
      </w:r>
      <w:r w:rsidR="00BE7AC2">
        <w:rPr>
          <w:lang w:val="en-GB" w:eastAsia="zh-CN"/>
        </w:rPr>
        <w:t>trade</w:t>
      </w:r>
      <w:r w:rsidR="004D07D4">
        <w:rPr>
          <w:lang w:val="en-GB" w:eastAsia="zh-CN"/>
        </w:rPr>
        <w:t>-</w:t>
      </w:r>
      <w:r w:rsidR="00BE7AC2">
        <w:rPr>
          <w:lang w:val="en-GB" w:eastAsia="zh-CN"/>
        </w:rPr>
        <w:t xml:space="preserve">off </w:t>
      </w:r>
      <w:r w:rsidR="004B56BA">
        <w:rPr>
          <w:lang w:val="en-GB" w:eastAsia="zh-CN"/>
        </w:rPr>
        <w:t xml:space="preserve">between performance and overhead, where RRC will </w:t>
      </w:r>
      <w:r w:rsidR="00BE7AC2">
        <w:rPr>
          <w:lang w:val="en-GB" w:eastAsia="zh-CN"/>
        </w:rPr>
        <w:t xml:space="preserve">signal </w:t>
      </w:r>
      <w:r w:rsidR="004B56BA">
        <w:rPr>
          <w:lang w:val="en-GB" w:eastAsia="zh-CN"/>
        </w:rPr>
        <w:t>multiple sets of configuration</w:t>
      </w:r>
      <w:r w:rsidR="00893DA3">
        <w:rPr>
          <w:lang w:val="en-GB" w:eastAsia="zh-CN"/>
        </w:rPr>
        <w:t>s</w:t>
      </w:r>
      <w:r w:rsidR="004B56BA">
        <w:rPr>
          <w:lang w:val="en-GB" w:eastAsia="zh-CN"/>
        </w:rPr>
        <w:t xml:space="preserve"> while MAC/CE or DCI will dynamically </w:t>
      </w:r>
      <w:r w:rsidR="00BE7AC2">
        <w:rPr>
          <w:lang w:val="en-GB" w:eastAsia="zh-CN"/>
        </w:rPr>
        <w:t>activate a subset thereof</w:t>
      </w:r>
      <w:r w:rsidR="004B56BA">
        <w:rPr>
          <w:lang w:val="en-GB" w:eastAsia="zh-CN"/>
        </w:rPr>
        <w:t>.</w:t>
      </w:r>
    </w:p>
    <w:p w14:paraId="05244AD9" w14:textId="1FC2833C" w:rsidR="00D521AE" w:rsidRPr="00D61F91" w:rsidRDefault="00D521AE" w:rsidP="00D61F91">
      <w:pPr>
        <w:rPr>
          <w:lang w:val="en-GB" w:eastAsia="zh-CN"/>
        </w:rPr>
      </w:pPr>
      <w:r w:rsidRPr="00D521AE">
        <w:rPr>
          <w:b/>
          <w:i/>
          <w:lang w:eastAsia="zh-CN"/>
        </w:rPr>
        <w:t>Proposal</w:t>
      </w:r>
      <w:r w:rsidR="004B56BA"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>: The resource</w:t>
      </w:r>
      <w:r w:rsidR="00893DA3">
        <w:rPr>
          <w:b/>
          <w:i/>
          <w:lang w:eastAsia="zh-CN"/>
        </w:rPr>
        <w:t xml:space="preserve"> </w:t>
      </w:r>
      <w:r w:rsidR="00893DA3" w:rsidRPr="00D521AE">
        <w:rPr>
          <w:rFonts w:hint="eastAsia"/>
          <w:b/>
          <w:i/>
          <w:lang w:eastAsia="zh-CN"/>
        </w:rPr>
        <w:t xml:space="preserve">for beam </w:t>
      </w:r>
      <w:r w:rsidR="00893DA3" w:rsidRPr="00D521AE">
        <w:rPr>
          <w:b/>
          <w:i/>
          <w:lang w:eastAsia="zh-CN"/>
        </w:rPr>
        <w:t>recovery</w:t>
      </w:r>
      <w:r w:rsidR="00893DA3" w:rsidRPr="00D521AE">
        <w:rPr>
          <w:rFonts w:hint="eastAsia"/>
          <w:b/>
          <w:i/>
          <w:lang w:eastAsia="zh-CN"/>
        </w:rPr>
        <w:t xml:space="preserve"> </w:t>
      </w:r>
      <w:r w:rsidR="00893DA3" w:rsidRPr="00D521AE">
        <w:rPr>
          <w:b/>
          <w:i/>
          <w:lang w:eastAsia="zh-CN"/>
        </w:rPr>
        <w:t>request signal transmission</w:t>
      </w:r>
      <w:r w:rsidRPr="00D521AE">
        <w:rPr>
          <w:b/>
          <w:i/>
          <w:lang w:eastAsia="zh-CN"/>
        </w:rPr>
        <w:t xml:space="preserve"> </w:t>
      </w:r>
      <w:r w:rsidR="00893DA3">
        <w:rPr>
          <w:b/>
          <w:i/>
          <w:lang w:eastAsia="zh-CN"/>
        </w:rPr>
        <w:t>is</w:t>
      </w:r>
      <w:r w:rsidRPr="00D521AE">
        <w:rPr>
          <w:b/>
          <w:i/>
          <w:lang w:eastAsia="zh-CN"/>
        </w:rPr>
        <w:t xml:space="preserve"> configured by the combination of RRC </w:t>
      </w:r>
      <w:r w:rsidR="004D07D4">
        <w:rPr>
          <w:b/>
          <w:i/>
          <w:lang w:eastAsia="zh-CN"/>
        </w:rPr>
        <w:t>signaling</w:t>
      </w:r>
      <w:r w:rsidRPr="00D521AE">
        <w:rPr>
          <w:b/>
          <w:i/>
          <w:lang w:eastAsia="zh-CN"/>
        </w:rPr>
        <w:t xml:space="preserve"> and MAC or PHY </w:t>
      </w:r>
      <w:r w:rsidR="004B56BA" w:rsidRPr="00D521AE">
        <w:rPr>
          <w:b/>
          <w:i/>
          <w:lang w:eastAsia="zh-CN"/>
        </w:rPr>
        <w:t>signaling</w:t>
      </w:r>
      <w:r w:rsidRPr="00D521AE">
        <w:rPr>
          <w:b/>
          <w:i/>
          <w:lang w:eastAsia="zh-CN"/>
        </w:rPr>
        <w:t>.</w:t>
      </w:r>
    </w:p>
    <w:p w14:paraId="5C5820C0" w14:textId="77777777" w:rsidR="00387D58" w:rsidRDefault="00D61F91" w:rsidP="005C0B13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eastAsia="Malgun Gothic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>Beam recovery request signal</w:t>
      </w:r>
    </w:p>
    <w:p w14:paraId="3BED4F40" w14:textId="626BAA2D" w:rsidR="004B56BA" w:rsidRDefault="00893DA3" w:rsidP="005C0B13">
      <w:pPr>
        <w:rPr>
          <w:lang w:val="en-GB" w:eastAsia="zh-CN"/>
        </w:rPr>
      </w:pPr>
      <w:r>
        <w:rPr>
          <w:lang w:val="en-GB" w:eastAsia="zh-CN"/>
        </w:rPr>
        <w:t>In addition to</w:t>
      </w:r>
      <w:r w:rsidR="006028B0">
        <w:rPr>
          <w:rFonts w:hint="eastAsia"/>
          <w:lang w:val="en-GB" w:eastAsia="zh-CN"/>
        </w:rPr>
        <w:t xml:space="preserve"> informing gNB </w:t>
      </w:r>
      <w:r w:rsidR="00BE7AC2">
        <w:rPr>
          <w:lang w:val="en-GB" w:eastAsia="zh-CN"/>
        </w:rPr>
        <w:t xml:space="preserve">of </w:t>
      </w:r>
      <w:r w:rsidR="006028B0">
        <w:rPr>
          <w:rFonts w:hint="eastAsia"/>
          <w:lang w:val="en-GB" w:eastAsia="zh-CN"/>
        </w:rPr>
        <w:t xml:space="preserve">the beam pair link failure, the beam recovery request signal should </w:t>
      </w:r>
      <w:r w:rsidR="00BE7AC2">
        <w:rPr>
          <w:lang w:val="en-GB" w:eastAsia="zh-CN"/>
        </w:rPr>
        <w:t>also have</w:t>
      </w:r>
      <w:r w:rsidR="00BE7AC2">
        <w:rPr>
          <w:rFonts w:hint="eastAsia"/>
          <w:lang w:val="en-GB" w:eastAsia="zh-CN"/>
        </w:rPr>
        <w:t xml:space="preserve"> </w:t>
      </w:r>
      <w:r w:rsidR="006028B0">
        <w:rPr>
          <w:rFonts w:hint="eastAsia"/>
          <w:lang w:val="en-GB" w:eastAsia="zh-CN"/>
        </w:rPr>
        <w:t xml:space="preserve">the capability </w:t>
      </w:r>
      <w:r w:rsidR="00FA07FA">
        <w:rPr>
          <w:lang w:val="en-GB" w:eastAsia="zh-CN"/>
        </w:rPr>
        <w:t>of recommending</w:t>
      </w:r>
      <w:r w:rsidR="004D07D4">
        <w:rPr>
          <w:rFonts w:hint="eastAsia"/>
          <w:lang w:val="en-GB" w:eastAsia="zh-CN"/>
        </w:rPr>
        <w:t xml:space="preserve"> </w:t>
      </w:r>
      <w:r w:rsidR="006028B0">
        <w:rPr>
          <w:rFonts w:hint="eastAsia"/>
          <w:lang w:val="en-GB" w:eastAsia="zh-CN"/>
        </w:rPr>
        <w:t xml:space="preserve">candidate beams to gNB. </w:t>
      </w:r>
      <w:r w:rsidR="006028B0">
        <w:rPr>
          <w:lang w:val="en-GB" w:eastAsia="zh-CN"/>
        </w:rPr>
        <w:t xml:space="preserve">For the case where UE is moving, </w:t>
      </w:r>
      <w:r w:rsidR="004D07D4">
        <w:rPr>
          <w:lang w:val="en-GB" w:eastAsia="zh-CN"/>
        </w:rPr>
        <w:t>recommending</w:t>
      </w:r>
      <w:r>
        <w:rPr>
          <w:lang w:val="en-GB" w:eastAsia="zh-CN"/>
        </w:rPr>
        <w:t xml:space="preserve"> </w:t>
      </w:r>
      <w:r w:rsidR="006028B0">
        <w:rPr>
          <w:lang w:val="en-GB" w:eastAsia="zh-CN"/>
        </w:rPr>
        <w:t>mu</w:t>
      </w:r>
      <w:r w:rsidR="00E326D0">
        <w:rPr>
          <w:lang w:val="en-GB" w:eastAsia="zh-CN"/>
        </w:rPr>
        <w:t>ltiple candidate beams to gNB could be</w:t>
      </w:r>
      <w:r w:rsidR="006028B0">
        <w:rPr>
          <w:lang w:val="en-GB" w:eastAsia="zh-CN"/>
        </w:rPr>
        <w:t xml:space="preserve"> a good choice to avoid </w:t>
      </w:r>
      <w:r>
        <w:rPr>
          <w:lang w:val="en-GB" w:eastAsia="zh-CN"/>
        </w:rPr>
        <w:t xml:space="preserve">frequent </w:t>
      </w:r>
      <w:r w:rsidR="006028B0">
        <w:rPr>
          <w:lang w:val="en-GB" w:eastAsia="zh-CN"/>
        </w:rPr>
        <w:t>UE reporting.</w:t>
      </w:r>
    </w:p>
    <w:p w14:paraId="1A061A80" w14:textId="627118B4" w:rsidR="00D521AE" w:rsidRPr="00D521AE" w:rsidRDefault="00D521AE" w:rsidP="005C0B1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lastRenderedPageBreak/>
        <w:t>Proposal</w:t>
      </w:r>
      <w:r w:rsidR="006028B0">
        <w:rPr>
          <w:b/>
          <w:i/>
          <w:lang w:eastAsia="zh-CN"/>
        </w:rPr>
        <w:t xml:space="preserve"> 3</w:t>
      </w:r>
      <w:r w:rsidRPr="00D521AE">
        <w:rPr>
          <w:b/>
          <w:i/>
          <w:lang w:eastAsia="zh-CN"/>
        </w:rPr>
        <w:t xml:space="preserve">: </w:t>
      </w:r>
      <w:r w:rsidR="00F27CBA">
        <w:rPr>
          <w:b/>
          <w:i/>
          <w:lang w:eastAsia="zh-CN"/>
        </w:rPr>
        <w:t xml:space="preserve">Beam recovery request signal </w:t>
      </w:r>
      <w:r w:rsidR="00893DA3">
        <w:rPr>
          <w:b/>
          <w:i/>
          <w:lang w:eastAsia="zh-CN"/>
        </w:rPr>
        <w:t>supports</w:t>
      </w:r>
      <w:r w:rsidR="00F27CBA">
        <w:rPr>
          <w:b/>
          <w:i/>
          <w:lang w:eastAsia="zh-CN"/>
        </w:rPr>
        <w:t xml:space="preserve"> the capability of </w:t>
      </w:r>
      <w:r w:rsidR="004D07D4">
        <w:rPr>
          <w:b/>
          <w:i/>
          <w:lang w:eastAsia="zh-CN"/>
        </w:rPr>
        <w:t>recommending</w:t>
      </w:r>
      <w:r w:rsidR="00F27CBA">
        <w:rPr>
          <w:b/>
          <w:i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K 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K≥1</m:t>
            </m:r>
          </m:e>
        </m:d>
      </m:oMath>
      <w:r w:rsidR="00893DA3">
        <w:rPr>
          <w:b/>
          <w:i/>
          <w:lang w:eastAsia="zh-CN"/>
        </w:rPr>
        <w:t xml:space="preserve"> </w:t>
      </w:r>
      <w:r w:rsidR="00F27CBA">
        <w:rPr>
          <w:b/>
          <w:i/>
          <w:lang w:eastAsia="zh-CN"/>
        </w:rPr>
        <w:t>beams to gNB.</w:t>
      </w:r>
    </w:p>
    <w:p w14:paraId="77336894" w14:textId="1856CF13" w:rsidR="009A1368" w:rsidRPr="00B7161D" w:rsidRDefault="00C61E69" w:rsidP="00B0785D">
      <w:pPr>
        <w:rPr>
          <w:rFonts w:eastAsia="MS Mincho"/>
          <w:lang w:eastAsia="ja-JP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beam recovery request signal should be associated with the signals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 w:rsidR="00223AC8">
        <w:rPr>
          <w:lang w:eastAsia="zh-CN"/>
        </w:rPr>
        <w:t>onfigured for identifying new potential beams by UE</w:t>
      </w:r>
      <w:r w:rsidR="00D427C6">
        <w:rPr>
          <w:lang w:eastAsia="zh-CN"/>
        </w:rPr>
        <w:t>. Signals such as</w:t>
      </w:r>
      <w:r w:rsidR="00D427C6">
        <w:rPr>
          <w:rFonts w:eastAsia="MS Mincho"/>
          <w:lang w:eastAsia="ja-JP"/>
        </w:rPr>
        <w:t xml:space="preserve"> </w:t>
      </w:r>
      <w:r w:rsidR="009A1368" w:rsidRPr="005A38D1">
        <w:rPr>
          <w:rFonts w:eastAsia="MS Mincho"/>
          <w:lang w:eastAsia="ja-JP"/>
        </w:rPr>
        <w:t xml:space="preserve">RS for beam management, RS for fine timing/frequency tracking, SS blocks, DMRS of PDCCH (including group common PDCCH and/or UE specific PDCCH), </w:t>
      </w:r>
      <w:r w:rsidR="001A2D1B">
        <w:rPr>
          <w:rFonts w:eastAsia="MS Mincho"/>
          <w:lang w:eastAsia="ja-JP"/>
        </w:rPr>
        <w:t xml:space="preserve">and </w:t>
      </w:r>
      <w:r w:rsidR="009A1368" w:rsidRPr="005A38D1">
        <w:rPr>
          <w:rFonts w:eastAsia="MS Mincho"/>
          <w:lang w:eastAsia="ja-JP"/>
        </w:rPr>
        <w:t>DMRS for PDSCH</w:t>
      </w:r>
      <w:r w:rsidR="00D427C6">
        <w:rPr>
          <w:rFonts w:eastAsia="MS Mincho"/>
          <w:lang w:eastAsia="ja-JP"/>
        </w:rPr>
        <w:t xml:space="preserve"> could be used and</w:t>
      </w:r>
      <w:r>
        <w:rPr>
          <w:rFonts w:eastAsia="MS Mincho"/>
          <w:lang w:eastAsia="ja-JP"/>
        </w:rPr>
        <w:t xml:space="preserve"> the association could make </w:t>
      </w:r>
      <w:r w:rsidR="00D427C6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gNB aware of the </w:t>
      </w:r>
      <w:r w:rsidR="00893DA3">
        <w:rPr>
          <w:rFonts w:eastAsia="MS Mincho"/>
          <w:lang w:eastAsia="ja-JP"/>
        </w:rPr>
        <w:t xml:space="preserve">beams </w:t>
      </w:r>
      <w:r>
        <w:rPr>
          <w:rFonts w:eastAsia="MS Mincho"/>
          <w:lang w:eastAsia="ja-JP"/>
        </w:rPr>
        <w:t>recommended by UE.</w:t>
      </w:r>
      <w:r w:rsidR="00D427C6">
        <w:rPr>
          <w:rFonts w:eastAsia="MS Mincho"/>
          <w:lang w:eastAsia="ja-JP"/>
        </w:rPr>
        <w:t xml:space="preserve"> </w:t>
      </w:r>
      <w:r w:rsidR="00F84954">
        <w:rPr>
          <w:lang w:eastAsia="zh-CN"/>
        </w:rPr>
        <w:t>For example, a</w:t>
      </w:r>
      <w:r w:rsidR="001A2D1B">
        <w:rPr>
          <w:lang w:eastAsia="zh-CN"/>
        </w:rPr>
        <w:t xml:space="preserve"> beam </w:t>
      </w:r>
      <w:r w:rsidR="00F84954">
        <w:rPr>
          <w:lang w:eastAsia="zh-CN"/>
        </w:rPr>
        <w:t>conveyed by</w:t>
      </w:r>
      <w:r w:rsidR="00D5729D">
        <w:rPr>
          <w:lang w:eastAsia="zh-CN"/>
        </w:rPr>
        <w:t xml:space="preserve"> a signal configured for identifying new potential beams </w:t>
      </w:r>
      <w:r w:rsidR="001A2D1B">
        <w:rPr>
          <w:lang w:eastAsia="zh-CN"/>
        </w:rPr>
        <w:t xml:space="preserve">could be </w:t>
      </w:r>
      <w:r w:rsidR="00F84954">
        <w:rPr>
          <w:lang w:eastAsia="zh-CN"/>
        </w:rPr>
        <w:t>associated</w:t>
      </w:r>
      <w:r w:rsidR="001A2D1B">
        <w:rPr>
          <w:lang w:eastAsia="zh-CN"/>
        </w:rPr>
        <w:t xml:space="preserve"> to</w:t>
      </w:r>
      <w:r w:rsidR="00BB755C">
        <w:rPr>
          <w:lang w:eastAsia="zh-CN"/>
        </w:rPr>
        <w:t xml:space="preserve"> </w:t>
      </w:r>
      <w:r w:rsidR="00F84954">
        <w:rPr>
          <w:lang w:eastAsia="zh-CN"/>
        </w:rPr>
        <w:t xml:space="preserve">a beam recovery request signal via a </w:t>
      </w:r>
      <w:r w:rsidR="00BB755C">
        <w:rPr>
          <w:lang w:eastAsia="zh-CN"/>
        </w:rPr>
        <w:t>combination of different cyclic shift values, different time/frequency resource, and root sequence.</w:t>
      </w:r>
    </w:p>
    <w:p w14:paraId="0A3FEBEE" w14:textId="285434BD" w:rsidR="00E326D0" w:rsidRPr="006028B0" w:rsidRDefault="00E326D0">
      <w:pPr>
        <w:rPr>
          <w:lang w:eastAsia="zh-CN"/>
        </w:rPr>
      </w:pPr>
      <w:r w:rsidRPr="00911530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="00223AC8">
        <w:rPr>
          <w:b/>
          <w:i/>
          <w:lang w:eastAsia="zh-CN"/>
        </w:rPr>
        <w:t xml:space="preserve">: </w:t>
      </w:r>
      <w:r w:rsidR="00F84954">
        <w:rPr>
          <w:b/>
          <w:i/>
          <w:lang w:eastAsia="zh-CN"/>
        </w:rPr>
        <w:t xml:space="preserve"> A candidate beam conveyed by a signal configured for identifying new potential beams could be associated with a beam recovery signal via a combination of different cyclic shift values, different time/frequency resource, and root sequence.</w:t>
      </w:r>
    </w:p>
    <w:p w14:paraId="514ACE2B" w14:textId="77777777" w:rsidR="00C02E3F" w:rsidRDefault="00C02E3F" w:rsidP="00C02E3F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DD4371D" w14:textId="77777777" w:rsidR="008C0DA7" w:rsidRDefault="008C0DA7" w:rsidP="00E56CD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>we mainly focus on two issues: time/frequency resource used for beam recovery request signal transmission, beam recovery request signal with the following observations and proposals:</w:t>
      </w:r>
    </w:p>
    <w:p w14:paraId="1153382B" w14:textId="77777777" w:rsidR="002C010C" w:rsidRDefault="00E14710" w:rsidP="007A5ADB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 xml:space="preserve">If </w:t>
      </w:r>
      <w:r w:rsidRPr="00111B87">
        <w:rPr>
          <w:b/>
          <w:i/>
          <w:lang w:eastAsia="zh-CN"/>
        </w:rPr>
        <w:t xml:space="preserve">the time/frequency resource used for UL beam failure reporting </w:t>
      </w:r>
      <w:r>
        <w:rPr>
          <w:b/>
          <w:i/>
          <w:lang w:eastAsia="zh-CN"/>
        </w:rPr>
        <w:t>is related to PRACH resources, it</w:t>
      </w:r>
      <w:r w:rsidRPr="00911530">
        <w:rPr>
          <w:b/>
          <w:i/>
          <w:lang w:eastAsia="zh-CN"/>
        </w:rPr>
        <w:t xml:space="preserve"> should be orthogonal to PRACH in TDM or/and FDM manner</w:t>
      </w:r>
    </w:p>
    <w:p w14:paraId="409E7AED" w14:textId="77777777" w:rsidR="00E14710" w:rsidRPr="00E14710" w:rsidRDefault="00E14710" w:rsidP="007A5ADB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911530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Reusing grant free PUSCH and UL control to report beam failure is not recommended.</w:t>
      </w:r>
    </w:p>
    <w:p w14:paraId="1ADE9D82" w14:textId="6223A65D" w:rsidR="00E14710" w:rsidRPr="006028B0" w:rsidRDefault="00E14710" w:rsidP="00E14710">
      <w:pPr>
        <w:rPr>
          <w:lang w:eastAsia="zh-CN"/>
        </w:rPr>
      </w:pPr>
      <w:r w:rsidRPr="00911530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 xml:space="preserve">3: </w:t>
      </w:r>
      <w:r w:rsidR="00F84954">
        <w:rPr>
          <w:b/>
          <w:i/>
          <w:lang w:eastAsia="zh-CN"/>
        </w:rPr>
        <w:t>A candidate beam conveyed by a signal configured for identifying new potential beams could be associated with a beam recovery signal via a combination of different cyclic shift values, different time/frequency resource, and root sequence.</w:t>
      </w:r>
    </w:p>
    <w:p w14:paraId="694D3BAC" w14:textId="77777777" w:rsidR="00E14710" w:rsidRDefault="00E14710" w:rsidP="00E14710">
      <w:pPr>
        <w:rPr>
          <w:lang w:val="en-GB"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 w:rsidRPr="00D521AE">
        <w:rPr>
          <w:rFonts w:hint="eastAsia"/>
          <w:b/>
          <w:i/>
          <w:lang w:eastAsia="zh-CN"/>
        </w:rPr>
        <w:t xml:space="preserve"> The dedicated resource</w:t>
      </w:r>
      <w:r w:rsidR="003562A8">
        <w:rPr>
          <w:b/>
          <w:i/>
          <w:lang w:eastAsia="zh-CN"/>
        </w:rPr>
        <w:t>, orthogonal to PRACH in FDM manner at the same instance or in TDM manner,</w:t>
      </w:r>
      <w:r w:rsidRPr="00D521AE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is</w:t>
      </w:r>
      <w:r w:rsidRPr="00D521AE">
        <w:rPr>
          <w:rFonts w:hint="eastAsia"/>
          <w:b/>
          <w:i/>
          <w:lang w:eastAsia="zh-CN"/>
        </w:rPr>
        <w:t xml:space="preserve"> configured for beam </w:t>
      </w:r>
      <w:r w:rsidRPr="00D521AE">
        <w:rPr>
          <w:b/>
          <w:i/>
          <w:lang w:eastAsia="zh-CN"/>
        </w:rPr>
        <w:t>recovery</w:t>
      </w:r>
      <w:r w:rsidRPr="00D521AE">
        <w:rPr>
          <w:rFonts w:hint="eastAsia"/>
          <w:b/>
          <w:i/>
          <w:lang w:eastAsia="zh-CN"/>
        </w:rPr>
        <w:t xml:space="preserve"> </w:t>
      </w:r>
      <w:r w:rsidRPr="00D521AE">
        <w:rPr>
          <w:b/>
          <w:i/>
          <w:lang w:eastAsia="zh-CN"/>
        </w:rPr>
        <w:t>request signal transmission</w:t>
      </w:r>
      <w:r w:rsidR="003562A8">
        <w:rPr>
          <w:b/>
          <w:i/>
          <w:lang w:eastAsia="zh-CN"/>
        </w:rPr>
        <w:t>.</w:t>
      </w:r>
    </w:p>
    <w:p w14:paraId="52F71F35" w14:textId="0CB218D4" w:rsidR="00E14710" w:rsidRPr="00D61F91" w:rsidRDefault="00E14710" w:rsidP="00E14710">
      <w:pPr>
        <w:rPr>
          <w:lang w:val="en-GB"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>: The resource</w:t>
      </w:r>
      <w:r>
        <w:rPr>
          <w:b/>
          <w:i/>
          <w:lang w:eastAsia="zh-CN"/>
        </w:rPr>
        <w:t xml:space="preserve"> </w:t>
      </w:r>
      <w:r w:rsidRPr="00D521AE">
        <w:rPr>
          <w:rFonts w:hint="eastAsia"/>
          <w:b/>
          <w:i/>
          <w:lang w:eastAsia="zh-CN"/>
        </w:rPr>
        <w:t xml:space="preserve">for beam </w:t>
      </w:r>
      <w:r w:rsidRPr="00D521AE">
        <w:rPr>
          <w:b/>
          <w:i/>
          <w:lang w:eastAsia="zh-CN"/>
        </w:rPr>
        <w:t>recovery</w:t>
      </w:r>
      <w:r w:rsidRPr="00D521AE">
        <w:rPr>
          <w:rFonts w:hint="eastAsia"/>
          <w:b/>
          <w:i/>
          <w:lang w:eastAsia="zh-CN"/>
        </w:rPr>
        <w:t xml:space="preserve"> </w:t>
      </w:r>
      <w:r w:rsidRPr="00D521AE">
        <w:rPr>
          <w:b/>
          <w:i/>
          <w:lang w:eastAsia="zh-CN"/>
        </w:rPr>
        <w:t xml:space="preserve">request signal transmission </w:t>
      </w:r>
      <w:r>
        <w:rPr>
          <w:b/>
          <w:i/>
          <w:lang w:eastAsia="zh-CN"/>
        </w:rPr>
        <w:t>is</w:t>
      </w:r>
      <w:r w:rsidRPr="00D521AE">
        <w:rPr>
          <w:b/>
          <w:i/>
          <w:lang w:eastAsia="zh-CN"/>
        </w:rPr>
        <w:t xml:space="preserve"> configured by the combination of RRC </w:t>
      </w:r>
      <w:r w:rsidR="004D07D4">
        <w:rPr>
          <w:b/>
          <w:i/>
          <w:lang w:eastAsia="zh-CN"/>
        </w:rPr>
        <w:t>signaling</w:t>
      </w:r>
      <w:r w:rsidRPr="00D521AE">
        <w:rPr>
          <w:b/>
          <w:i/>
          <w:lang w:eastAsia="zh-CN"/>
        </w:rPr>
        <w:t xml:space="preserve"> and MAC or PHY signaling.</w:t>
      </w:r>
    </w:p>
    <w:p w14:paraId="6D751968" w14:textId="6DE0D7BF" w:rsidR="00E14710" w:rsidRPr="00DD2C95" w:rsidRDefault="00E14710" w:rsidP="007A5ADB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3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Beam recovery request signal supports the capability of </w:t>
      </w:r>
      <w:r w:rsidR="001A2D1B">
        <w:rPr>
          <w:b/>
          <w:i/>
          <w:lang w:eastAsia="zh-CN"/>
        </w:rPr>
        <w:t>recommending</w:t>
      </w:r>
      <w:r>
        <w:rPr>
          <w:b/>
          <w:i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K 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K≥1</m:t>
            </m:r>
          </m:e>
        </m:d>
      </m:oMath>
      <w:r>
        <w:rPr>
          <w:b/>
          <w:i/>
          <w:lang w:eastAsia="zh-CN"/>
        </w:rPr>
        <w:t xml:space="preserve"> beams to gNB.</w:t>
      </w:r>
    </w:p>
    <w:p w14:paraId="405C8CDD" w14:textId="77777777" w:rsidR="00C02E3F" w:rsidRPr="00A51522" w:rsidRDefault="00C02E3F" w:rsidP="00C02E3F">
      <w:pPr>
        <w:pStyle w:val="Heading1"/>
      </w:pPr>
      <w:r w:rsidRPr="00A51522">
        <w:t xml:space="preserve">References </w:t>
      </w:r>
    </w:p>
    <w:p w14:paraId="3994CB49" w14:textId="77777777" w:rsidR="00F0452B" w:rsidRPr="00F27CBA" w:rsidRDefault="006E2DE0" w:rsidP="00F27CBA">
      <w:pPr>
        <w:widowControl w:val="0"/>
        <w:numPr>
          <w:ilvl w:val="0"/>
          <w:numId w:val="3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 w:rsidR="001F55CC">
        <w:rPr>
          <w:rFonts w:hint="eastAsia"/>
          <w:lang w:eastAsia="ja-JP"/>
        </w:rPr>
        <w:t>t report of 3GPP TSG RAN WG1 #8</w:t>
      </w:r>
      <w:r w:rsidR="00F27CBA">
        <w:rPr>
          <w:lang w:eastAsia="ja-JP"/>
        </w:rPr>
        <w:t>8</w:t>
      </w:r>
      <w:r w:rsidR="001F55CC"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sectPr w:rsidR="00F0452B" w:rsidRPr="00F27CB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4D7B9" w14:textId="77777777" w:rsidR="00045865" w:rsidRDefault="00045865">
      <w:r>
        <w:separator/>
      </w:r>
    </w:p>
  </w:endnote>
  <w:endnote w:type="continuationSeparator" w:id="0">
    <w:p w14:paraId="3C7E2D2D" w14:textId="77777777" w:rsidR="00045865" w:rsidRDefault="0004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5B9F4" w14:textId="77777777" w:rsidR="00045865" w:rsidRDefault="00045865">
      <w:r>
        <w:separator/>
      </w:r>
    </w:p>
  </w:footnote>
  <w:footnote w:type="continuationSeparator" w:id="0">
    <w:p w14:paraId="21805CA3" w14:textId="77777777" w:rsidR="00045865" w:rsidRDefault="00045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1AAE8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DC93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2CC2A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8BEDE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862DE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320FF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031F69B9"/>
    <w:multiLevelType w:val="hybridMultilevel"/>
    <w:tmpl w:val="6C24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1FB5516"/>
    <w:multiLevelType w:val="hybridMultilevel"/>
    <w:tmpl w:val="2CE81674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4C15B5"/>
    <w:multiLevelType w:val="hybridMultilevel"/>
    <w:tmpl w:val="91E205D2"/>
    <w:lvl w:ilvl="0" w:tplc="5FF8319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D0B07DB"/>
    <w:multiLevelType w:val="hybridMultilevel"/>
    <w:tmpl w:val="7FEAA79C"/>
    <w:lvl w:ilvl="0" w:tplc="075E087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241C9E"/>
    <w:multiLevelType w:val="hybridMultilevel"/>
    <w:tmpl w:val="EC2E6806"/>
    <w:lvl w:ilvl="0" w:tplc="4D702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DFA02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C0D2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6A40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6AFD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7FC9A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8037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F62EE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E0031B"/>
    <w:multiLevelType w:val="hybridMultilevel"/>
    <w:tmpl w:val="8674A90A"/>
    <w:lvl w:ilvl="0" w:tplc="70DE6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6823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6495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0297C4">
      <w:start w:val="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85686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6ECF6C">
      <w:start w:val="84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56BC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6A9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8465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D80370"/>
    <w:multiLevelType w:val="hybridMultilevel"/>
    <w:tmpl w:val="710E8130"/>
    <w:lvl w:ilvl="0" w:tplc="C3D8AC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41"/>
  </w:num>
  <w:num w:numId="3">
    <w:abstractNumId w:val="34"/>
  </w:num>
  <w:num w:numId="4">
    <w:abstractNumId w:val="37"/>
  </w:num>
  <w:num w:numId="5">
    <w:abstractNumId w:val="26"/>
  </w:num>
  <w:num w:numId="6">
    <w:abstractNumId w:val="24"/>
  </w:num>
  <w:num w:numId="7">
    <w:abstractNumId w:val="28"/>
  </w:num>
  <w:num w:numId="8">
    <w:abstractNumId w:val="40"/>
  </w:num>
  <w:num w:numId="9">
    <w:abstractNumId w:val="6"/>
  </w:num>
  <w:num w:numId="10">
    <w:abstractNumId w:val="15"/>
  </w:num>
  <w:num w:numId="11">
    <w:abstractNumId w:val="7"/>
  </w:num>
  <w:num w:numId="12">
    <w:abstractNumId w:val="42"/>
  </w:num>
  <w:num w:numId="13">
    <w:abstractNumId w:val="27"/>
  </w:num>
  <w:num w:numId="14">
    <w:abstractNumId w:val="5"/>
  </w:num>
  <w:num w:numId="15">
    <w:abstractNumId w:val="39"/>
  </w:num>
  <w:num w:numId="16">
    <w:abstractNumId w:val="35"/>
  </w:num>
  <w:num w:numId="17">
    <w:abstractNumId w:val="32"/>
  </w:num>
  <w:num w:numId="18">
    <w:abstractNumId w:val="38"/>
  </w:num>
  <w:num w:numId="19">
    <w:abstractNumId w:val="16"/>
  </w:num>
  <w:num w:numId="20">
    <w:abstractNumId w:val="18"/>
  </w:num>
  <w:num w:numId="21">
    <w:abstractNumId w:val="10"/>
  </w:num>
  <w:num w:numId="22">
    <w:abstractNumId w:val="33"/>
  </w:num>
  <w:num w:numId="23">
    <w:abstractNumId w:val="20"/>
  </w:num>
  <w:num w:numId="24">
    <w:abstractNumId w:val="13"/>
  </w:num>
  <w:num w:numId="25">
    <w:abstractNumId w:val="17"/>
  </w:num>
  <w:num w:numId="26">
    <w:abstractNumId w:val="29"/>
  </w:num>
  <w:num w:numId="27">
    <w:abstractNumId w:val="9"/>
  </w:num>
  <w:num w:numId="28">
    <w:abstractNumId w:val="11"/>
  </w:num>
  <w:num w:numId="29">
    <w:abstractNumId w:val="14"/>
  </w:num>
  <w:num w:numId="30">
    <w:abstractNumId w:val="4"/>
  </w:num>
  <w:num w:numId="31">
    <w:abstractNumId w:val="26"/>
  </w:num>
  <w:num w:numId="32">
    <w:abstractNumId w:val="2"/>
  </w:num>
  <w:num w:numId="33">
    <w:abstractNumId w:val="31"/>
  </w:num>
  <w:num w:numId="34">
    <w:abstractNumId w:val="3"/>
  </w:num>
  <w:num w:numId="35">
    <w:abstractNumId w:val="22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0"/>
  </w:num>
  <w:num w:numId="39">
    <w:abstractNumId w:val="25"/>
  </w:num>
  <w:num w:numId="40">
    <w:abstractNumId w:val="30"/>
  </w:num>
  <w:num w:numId="41">
    <w:abstractNumId w:val="1"/>
  </w:num>
  <w:num w:numId="42">
    <w:abstractNumId w:val="19"/>
  </w:num>
  <w:num w:numId="43">
    <w:abstractNumId w:val="12"/>
  </w:num>
  <w:num w:numId="44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C2C"/>
    <w:rsid w:val="00036DFB"/>
    <w:rsid w:val="00037189"/>
    <w:rsid w:val="000373C8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865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319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AAB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989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38D"/>
    <w:rsid w:val="00C416CB"/>
    <w:rsid w:val="00C4179A"/>
    <w:rsid w:val="00C41DA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6B58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883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18F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E3C98"/>
    <w:rPr>
      <w:sz w:val="22"/>
      <w:szCs w:val="22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722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88477-B99D-4507-93AF-9625564D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Spreadtrum</cp:lastModifiedBy>
  <cp:revision>2</cp:revision>
  <cp:lastPrinted>2015-03-27T14:25:00Z</cp:lastPrinted>
  <dcterms:created xsi:type="dcterms:W3CDTF">2017-03-24T08:54:00Z</dcterms:created>
  <dcterms:modified xsi:type="dcterms:W3CDTF">2017-03-24T08:54:00Z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